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9D" w:rsidRPr="00BA262A" w:rsidRDefault="00BF039D" w:rsidP="00BF039D">
      <w:pPr>
        <w:ind w:right="-1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A262A">
        <w:rPr>
          <w:b/>
          <w:sz w:val="28"/>
          <w:szCs w:val="28"/>
        </w:rPr>
        <w:t>главление</w:t>
      </w:r>
    </w:p>
    <w:p w:rsidR="00BF039D" w:rsidRPr="00B669AD" w:rsidRDefault="00BF039D" w:rsidP="00BF039D">
      <w:pPr>
        <w:pStyle w:val="1"/>
        <w:rPr>
          <w:rFonts w:ascii="Calibri" w:hAnsi="Calibri"/>
          <w:b w:val="0"/>
          <w:bCs w:val="0"/>
          <w:caps w:val="0"/>
          <w:noProof/>
          <w:szCs w:val="22"/>
        </w:rPr>
      </w:pPr>
      <w:r>
        <w:rPr>
          <w:b w:val="0"/>
          <w:bCs w:val="0"/>
          <w:caps w:val="0"/>
          <w:sz w:val="16"/>
          <w:szCs w:val="16"/>
        </w:rPr>
        <w:fldChar w:fldCharType="begin"/>
      </w:r>
      <w:r>
        <w:rPr>
          <w:b w:val="0"/>
          <w:bCs w:val="0"/>
          <w:caps w:val="0"/>
          <w:sz w:val="16"/>
          <w:szCs w:val="16"/>
        </w:rPr>
        <w:instrText xml:space="preserve"> TOC \o "1-3" \h \z \u </w:instrText>
      </w:r>
      <w:r>
        <w:rPr>
          <w:b w:val="0"/>
          <w:bCs w:val="0"/>
          <w:caps w:val="0"/>
          <w:sz w:val="16"/>
          <w:szCs w:val="16"/>
        </w:rPr>
        <w:fldChar w:fldCharType="separate"/>
      </w:r>
      <w:hyperlink w:anchor="_Toc400983832" w:history="1">
        <w:r w:rsidRPr="005A4BDF">
          <w:rPr>
            <w:rStyle w:val="a3"/>
            <w:rFonts w:cs="Arial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1"/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400983833" w:history="1">
        <w:r w:rsidRPr="005A4BDF">
          <w:rPr>
            <w:rStyle w:val="a3"/>
            <w:rFonts w:cs="Arial"/>
            <w:noProof/>
          </w:rPr>
          <w:t>Некоторые особенности определения и интерпретации корректирующих коэффициентов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834" w:history="1">
        <w:r w:rsidRPr="005A4BDF">
          <w:rPr>
            <w:rStyle w:val="a3"/>
            <w:noProof/>
          </w:rPr>
          <w:t>Особенности интерпретации доверительного и расширенного интервалов значений корректирующих коэффициентов.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835" w:history="1">
        <w:r w:rsidRPr="005A4BDF">
          <w:rPr>
            <w:rStyle w:val="a3"/>
            <w:noProof/>
          </w:rPr>
          <w:t>Особенности построения гистограмм на основе данных, представленных интервальными числами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836" w:history="1">
        <w:r w:rsidRPr="005A4BDF">
          <w:rPr>
            <w:rStyle w:val="a3"/>
            <w:noProof/>
          </w:rPr>
          <w:t>Особенности построения коробчатых диаграмм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1"/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400983837" w:history="1">
        <w:r w:rsidRPr="005A4BDF">
          <w:rPr>
            <w:rStyle w:val="a3"/>
            <w:rFonts w:cs="Arial"/>
            <w:noProof/>
          </w:rPr>
          <w:t xml:space="preserve">Часть </w:t>
        </w:r>
        <w:r w:rsidRPr="005A4BDF">
          <w:rPr>
            <w:rStyle w:val="a3"/>
            <w:rFonts w:cs="Arial"/>
            <w:noProof/>
            <w:lang w:val="en-US"/>
          </w:rPr>
          <w:t>I</w:t>
        </w:r>
        <w:r w:rsidRPr="005A4BDF">
          <w:rPr>
            <w:rStyle w:val="a3"/>
            <w:rFonts w:cs="Arial"/>
            <w:noProof/>
          </w:rPr>
          <w:t>. Территориальные коэффициенты для объектов недвижимости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838" w:history="1">
        <w:r w:rsidRPr="005A4BDF">
          <w:rPr>
            <w:rStyle w:val="a3"/>
            <w:noProof/>
          </w:rPr>
          <w:t>1.</w:t>
        </w:r>
        <w:r w:rsidRPr="00B669AD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5A4BDF">
          <w:rPr>
            <w:rStyle w:val="a3"/>
            <w:noProof/>
          </w:rPr>
          <w:t>Зонирование территорий. Зональные инварианты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39" w:history="1">
        <w:r w:rsidRPr="005A4BDF">
          <w:rPr>
            <w:rStyle w:val="a3"/>
            <w:noProof/>
            <w:lang w:eastAsia="ru-RU"/>
          </w:rPr>
          <w:t>1.1.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Общие принципы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40" w:history="1">
        <w:r w:rsidRPr="005A4BDF">
          <w:rPr>
            <w:rStyle w:val="a3"/>
            <w:noProof/>
            <w:lang w:eastAsia="ru-RU"/>
          </w:rPr>
          <w:t>1.2.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Типовое ценовое зонирование в пределах 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41" w:history="1">
        <w:r w:rsidRPr="005A4BDF">
          <w:rPr>
            <w:rStyle w:val="a3"/>
            <w:noProof/>
            <w:lang w:eastAsia="ru-RU"/>
          </w:rPr>
          <w:t>1.3.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Планетарная модель ценообразования в области и классификация районов по ценовому уровню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842" w:history="1">
        <w:r w:rsidRPr="005A4BDF">
          <w:rPr>
            <w:rStyle w:val="a3"/>
            <w:noProof/>
          </w:rPr>
          <w:t>2.</w:t>
        </w:r>
        <w:r w:rsidRPr="00B669AD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5A4BDF">
          <w:rPr>
            <w:rStyle w:val="a3"/>
            <w:noProof/>
          </w:rPr>
          <w:t>Соотношения между ценами объектов недвижимости, расположенных в различных районах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43" w:history="1">
        <w:r w:rsidRPr="005A4BDF">
          <w:rPr>
            <w:rStyle w:val="a3"/>
            <w:noProof/>
            <w:lang w:eastAsia="ru-RU"/>
          </w:rPr>
          <w:t>2.1.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Жилая недвижимость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44" w:history="1">
        <w:r w:rsidRPr="005A4BDF">
          <w:rPr>
            <w:rStyle w:val="a3"/>
            <w:noProof/>
            <w:lang w:eastAsia="ru-RU"/>
          </w:rPr>
          <w:t>2.2.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Низкоклассные офисно-торговые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845" w:history="1">
        <w:r w:rsidRPr="005A4BDF">
          <w:rPr>
            <w:rStyle w:val="a3"/>
            <w:noProof/>
          </w:rPr>
          <w:t>3.</w:t>
        </w:r>
        <w:r w:rsidRPr="00B669AD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5A4BDF">
          <w:rPr>
            <w:rStyle w:val="a3"/>
            <w:noProof/>
          </w:rPr>
          <w:t>Соотношения между ценами объектов недвижимости, расположенных в различных районах области, по отношению к областному центру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46" w:history="1">
        <w:r w:rsidRPr="005A4BDF">
          <w:rPr>
            <w:rStyle w:val="a3"/>
            <w:noProof/>
            <w:lang w:eastAsia="ru-RU"/>
          </w:rPr>
          <w:t>3.1.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Жилая недвижимость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47" w:history="1">
        <w:r w:rsidRPr="005A4BDF">
          <w:rPr>
            <w:rStyle w:val="a3"/>
            <w:noProof/>
            <w:lang w:eastAsia="ru-RU"/>
          </w:rPr>
          <w:t>3.2.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Низкоклассная офисно-торговая недвижимость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48" w:history="1">
        <w:r w:rsidRPr="005A4BDF">
          <w:rPr>
            <w:rStyle w:val="a3"/>
            <w:noProof/>
            <w:lang w:eastAsia="ru-RU"/>
          </w:rPr>
          <w:t>3.3.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Производственно-складская недвижимость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849" w:history="1">
        <w:r w:rsidRPr="005A4BDF">
          <w:rPr>
            <w:rStyle w:val="a3"/>
            <w:noProof/>
          </w:rPr>
          <w:t>4.</w:t>
        </w:r>
        <w:r w:rsidRPr="00B669AD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5A4BDF">
          <w:rPr>
            <w:rStyle w:val="a3"/>
            <w:noProof/>
          </w:rPr>
          <w:t>Соотношение цен квартир и офисно-торговой недвижимости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50" w:history="1">
        <w:r w:rsidRPr="005A4BDF">
          <w:rPr>
            <w:rStyle w:val="a3"/>
            <w:noProof/>
            <w:lang w:eastAsia="ru-RU"/>
          </w:rPr>
          <w:t>4.1.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Соотношение цен квартир и офисно-торговых объектов в пределах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51" w:history="1">
        <w:r w:rsidRPr="005A4BDF">
          <w:rPr>
            <w:rStyle w:val="a3"/>
            <w:noProof/>
            <w:lang w:eastAsia="ru-RU"/>
          </w:rPr>
          <w:t>4.2.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Соотношение цен квартир и низкоклассных офисно-торговых объектов в пределах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1"/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400983852" w:history="1">
        <w:r w:rsidRPr="005A4BDF">
          <w:rPr>
            <w:rStyle w:val="a3"/>
            <w:rFonts w:cs="Arial"/>
            <w:noProof/>
          </w:rPr>
          <w:t>Часть II. Корректирующие коэффициенты для земельных участков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853" w:history="1">
        <w:r w:rsidRPr="005A4BDF">
          <w:rPr>
            <w:rStyle w:val="a3"/>
            <w:noProof/>
          </w:rPr>
          <w:t>1.</w:t>
        </w:r>
        <w:r w:rsidRPr="00B669AD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5A4BDF">
          <w:rPr>
            <w:rStyle w:val="a3"/>
            <w:noProof/>
          </w:rPr>
          <w:t>Основные предпосылки для определения корректирующих коэффициентов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54" w:history="1">
        <w:r w:rsidRPr="005A4BDF">
          <w:rPr>
            <w:rStyle w:val="a3"/>
            <w:noProof/>
            <w:lang w:eastAsia="ru-RU"/>
          </w:rPr>
          <w:t>1.1.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Классификация земельных участков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55" w:history="1">
        <w:r w:rsidRPr="005A4BDF">
          <w:rPr>
            <w:rStyle w:val="a3"/>
            <w:noProof/>
            <w:lang w:eastAsia="ru-RU"/>
          </w:rPr>
          <w:t>1.2.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Особенности определения корректирующих коэффициентов на различие площадей земельного участка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856" w:history="1">
        <w:r w:rsidRPr="005A4BDF">
          <w:rPr>
            <w:rStyle w:val="a3"/>
            <w:noProof/>
          </w:rPr>
          <w:t>2.</w:t>
        </w:r>
        <w:r w:rsidRPr="00B669AD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5A4BDF">
          <w:rPr>
            <w:rStyle w:val="a3"/>
            <w:noProof/>
          </w:rPr>
          <w:t>Скидки на торг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57" w:history="1">
        <w:r w:rsidRPr="005A4BDF">
          <w:rPr>
            <w:rStyle w:val="a3"/>
            <w:noProof/>
            <w:lang w:eastAsia="ru-RU"/>
          </w:rPr>
          <w:t>2.1.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Скидка на торг. Активный рынок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58" w:history="1">
        <w:r w:rsidRPr="005A4BDF">
          <w:rPr>
            <w:rStyle w:val="a3"/>
            <w:noProof/>
            <w:lang w:eastAsia="ru-RU"/>
          </w:rPr>
          <w:t>2.2.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Скидка на торг. Неактивный рынок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859" w:history="1">
        <w:r w:rsidRPr="005A4BDF">
          <w:rPr>
            <w:rStyle w:val="a3"/>
            <w:noProof/>
          </w:rPr>
          <w:t>3.</w:t>
        </w:r>
        <w:r w:rsidRPr="00B669AD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5A4BDF">
          <w:rPr>
            <w:rStyle w:val="a3"/>
            <w:noProof/>
          </w:rPr>
          <w:t>Корректирующие коэффициенты для земельных участков под офисно-торговую застройку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60" w:history="1">
        <w:r w:rsidRPr="005A4BDF">
          <w:rPr>
            <w:rStyle w:val="a3"/>
            <w:noProof/>
            <w:lang w:eastAsia="ru-RU"/>
          </w:rPr>
          <w:t>3.1.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Перечень основных факторов и коэффициенты их влияния на стоимость земельного участка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61" w:history="1">
        <w:r w:rsidRPr="005A4BDF">
          <w:rPr>
            <w:rStyle w:val="a3"/>
            <w:noProof/>
            <w:lang w:eastAsia="ru-RU"/>
          </w:rPr>
          <w:t>3.2.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Корректирующие коэффициенты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62" w:history="1">
        <w:r w:rsidRPr="005A4BDF">
          <w:rPr>
            <w:rStyle w:val="a3"/>
            <w:noProof/>
            <w:lang w:eastAsia="ru-RU"/>
          </w:rPr>
          <w:t>3.3.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Масштабный фактор (отношения удельной стоимости земельных участков различной площади)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863" w:history="1">
        <w:r w:rsidRPr="005A4BDF">
          <w:rPr>
            <w:rStyle w:val="a3"/>
            <w:noProof/>
          </w:rPr>
          <w:t>4.</w:t>
        </w:r>
        <w:r w:rsidRPr="00B669AD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5A4BDF">
          <w:rPr>
            <w:rStyle w:val="a3"/>
            <w:noProof/>
          </w:rPr>
          <w:t>Корректирующие коэффициенты для земельных участков под индустриальную застройку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64" w:history="1">
        <w:r w:rsidRPr="005A4BDF">
          <w:rPr>
            <w:rStyle w:val="a3"/>
            <w:noProof/>
            <w:lang w:eastAsia="ru-RU"/>
          </w:rPr>
          <w:t>4.1.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Перечень основных факторов и коэффициенты их влияния на стоимость земельного участка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65" w:history="1">
        <w:r w:rsidRPr="005A4BDF">
          <w:rPr>
            <w:rStyle w:val="a3"/>
            <w:noProof/>
            <w:lang w:eastAsia="ru-RU"/>
          </w:rPr>
          <w:t>4.2.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Корректирующие коэффициенты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66" w:history="1">
        <w:r w:rsidRPr="005A4BDF">
          <w:rPr>
            <w:rStyle w:val="a3"/>
            <w:noProof/>
            <w:lang w:eastAsia="ru-RU"/>
          </w:rPr>
          <w:t>4.3.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Масштабный фактор (отношения удельной стоимости земельных участков различной площади)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867" w:history="1">
        <w:r w:rsidRPr="005A4BDF">
          <w:rPr>
            <w:rStyle w:val="a3"/>
            <w:noProof/>
          </w:rPr>
          <w:t>5.</w:t>
        </w:r>
        <w:r w:rsidRPr="00B669AD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5A4BDF">
          <w:rPr>
            <w:rStyle w:val="a3"/>
            <w:noProof/>
          </w:rPr>
          <w:t>Корректирующие коэффициенты для земельных участков сельскохозяйственного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68" w:history="1">
        <w:r w:rsidRPr="005A4BDF">
          <w:rPr>
            <w:rStyle w:val="a3"/>
            <w:noProof/>
            <w:lang w:eastAsia="ru-RU"/>
          </w:rPr>
          <w:t>5.1.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Перечень основных факторов и коэффициенты их влияния на стоимость земельного участка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69" w:history="1">
        <w:r w:rsidRPr="005A4BDF">
          <w:rPr>
            <w:rStyle w:val="a3"/>
            <w:noProof/>
            <w:lang w:eastAsia="ru-RU"/>
          </w:rPr>
          <w:t>5.2.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Корректирующие коэффициенты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70" w:history="1">
        <w:r w:rsidRPr="005A4BDF">
          <w:rPr>
            <w:rStyle w:val="a3"/>
            <w:noProof/>
            <w:lang w:eastAsia="ru-RU"/>
          </w:rPr>
          <w:t>5.3.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Масштабный фактор (отношения удельной стоимости земельных участков различной площади)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871" w:history="1">
        <w:r w:rsidRPr="005A4BDF">
          <w:rPr>
            <w:rStyle w:val="a3"/>
            <w:noProof/>
          </w:rPr>
          <w:t>6.</w:t>
        </w:r>
        <w:r w:rsidRPr="00B669AD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5A4BDF">
          <w:rPr>
            <w:rStyle w:val="a3"/>
            <w:noProof/>
          </w:rPr>
          <w:t>Корректирующие коэффициенты для земельных участков под объекты рекреации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72" w:history="1">
        <w:r w:rsidRPr="005A4BDF">
          <w:rPr>
            <w:rStyle w:val="a3"/>
            <w:noProof/>
            <w:lang w:eastAsia="ru-RU"/>
          </w:rPr>
          <w:t>6.1.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Перечень основных факторов и коэффициенты их влияния на стоимость земельного участка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73" w:history="1">
        <w:r w:rsidRPr="005A4BDF">
          <w:rPr>
            <w:rStyle w:val="a3"/>
            <w:noProof/>
            <w:lang w:eastAsia="ru-RU"/>
          </w:rPr>
          <w:t>6.2.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Корректирующие коэффициенты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74" w:history="1">
        <w:r w:rsidRPr="005A4BDF">
          <w:rPr>
            <w:rStyle w:val="a3"/>
            <w:noProof/>
            <w:lang w:eastAsia="ru-RU"/>
          </w:rPr>
          <w:t>6.3.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Масштабный фактор (отношения удельной стоимости земельных участков различной площади)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875" w:history="1">
        <w:r w:rsidRPr="005A4BDF">
          <w:rPr>
            <w:rStyle w:val="a3"/>
            <w:noProof/>
          </w:rPr>
          <w:t>7.</w:t>
        </w:r>
        <w:r w:rsidRPr="00B669AD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5A4BDF">
          <w:rPr>
            <w:rStyle w:val="a3"/>
            <w:noProof/>
          </w:rPr>
          <w:t>Корректирующие коэффициенты для земельных участков под МЖС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76" w:history="1">
        <w:r w:rsidRPr="005A4BDF">
          <w:rPr>
            <w:rStyle w:val="a3"/>
            <w:noProof/>
            <w:lang w:eastAsia="ru-RU"/>
          </w:rPr>
          <w:t>7.1.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Перечень основных факторов и коэффициенты их влияния на стоимость земельного участка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77" w:history="1">
        <w:r w:rsidRPr="005A4BDF">
          <w:rPr>
            <w:rStyle w:val="a3"/>
            <w:noProof/>
            <w:lang w:eastAsia="ru-RU"/>
          </w:rPr>
          <w:t>7.2.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Корректирующие коэффициенты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78" w:history="1">
        <w:r w:rsidRPr="005A4BDF">
          <w:rPr>
            <w:rStyle w:val="a3"/>
            <w:noProof/>
            <w:lang w:eastAsia="ru-RU"/>
          </w:rPr>
          <w:t>7.3.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Масштабный фактор (отношения удельной стоимости земельных участков различной площади)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879" w:history="1">
        <w:r w:rsidRPr="005A4BDF">
          <w:rPr>
            <w:rStyle w:val="a3"/>
            <w:noProof/>
          </w:rPr>
          <w:t>8.</w:t>
        </w:r>
        <w:r w:rsidRPr="00B669AD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5A4BDF">
          <w:rPr>
            <w:rStyle w:val="a3"/>
            <w:noProof/>
          </w:rPr>
          <w:t>Корректирующие коэффициенты для земельных участков под ИЖС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80" w:history="1">
        <w:r w:rsidRPr="005A4BDF">
          <w:rPr>
            <w:rStyle w:val="a3"/>
            <w:noProof/>
            <w:lang w:eastAsia="ru-RU"/>
          </w:rPr>
          <w:t>8.1.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Перечень основных факторов и коэффициенты их влияния на стоимость земельного участка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81" w:history="1">
        <w:r w:rsidRPr="005A4BDF">
          <w:rPr>
            <w:rStyle w:val="a3"/>
            <w:noProof/>
            <w:lang w:eastAsia="ru-RU"/>
          </w:rPr>
          <w:t>8.2.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Корректирующие коэффициенты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82" w:history="1">
        <w:r w:rsidRPr="005A4BDF">
          <w:rPr>
            <w:rStyle w:val="a3"/>
            <w:noProof/>
            <w:lang w:eastAsia="ru-RU"/>
          </w:rPr>
          <w:t>8.3.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Масштабный фактор (отношения удельной стоимости земельных участков различной площади)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883" w:history="1">
        <w:r w:rsidRPr="005A4BDF">
          <w:rPr>
            <w:rStyle w:val="a3"/>
            <w:noProof/>
          </w:rPr>
          <w:t>9.</w:t>
        </w:r>
        <w:r w:rsidRPr="00B669AD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5A4BDF">
          <w:rPr>
            <w:rStyle w:val="a3"/>
            <w:noProof/>
          </w:rPr>
          <w:t>Территориальные коэффициенты для земельных участков, расположенных в различных районах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84" w:history="1">
        <w:r w:rsidRPr="005A4BDF">
          <w:rPr>
            <w:rStyle w:val="a3"/>
            <w:noProof/>
            <w:lang w:eastAsia="ru-RU"/>
          </w:rPr>
          <w:t>9.1.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Земельные участки под офисно-торговую застройку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85" w:history="1">
        <w:r w:rsidRPr="005A4BDF">
          <w:rPr>
            <w:rStyle w:val="a3"/>
            <w:noProof/>
            <w:lang w:eastAsia="ru-RU"/>
          </w:rPr>
          <w:t>9.2.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Земельные участки под МЖС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886" w:history="1">
        <w:r w:rsidRPr="005A4BDF">
          <w:rPr>
            <w:rStyle w:val="a3"/>
            <w:noProof/>
          </w:rPr>
          <w:t>10.</w:t>
        </w:r>
        <w:r w:rsidRPr="00B669AD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5A4BDF">
          <w:rPr>
            <w:rStyle w:val="a3"/>
            <w:noProof/>
          </w:rPr>
          <w:t>Территориальные коэффициенты для земельных участков, расположенных в различных регионах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87" w:history="1">
        <w:r w:rsidRPr="005A4BDF">
          <w:rPr>
            <w:rStyle w:val="a3"/>
            <w:noProof/>
            <w:lang w:eastAsia="ru-RU"/>
          </w:rPr>
          <w:t>10.1.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Земельные участки под офисно-торговую застройку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88" w:history="1">
        <w:r w:rsidRPr="005A4BDF">
          <w:rPr>
            <w:rStyle w:val="a3"/>
            <w:noProof/>
            <w:lang w:eastAsia="ru-RU"/>
          </w:rPr>
          <w:t>10.2.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Земельные участки под МЖС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1"/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400983889" w:history="1">
        <w:r w:rsidRPr="005A4BDF">
          <w:rPr>
            <w:rStyle w:val="a3"/>
            <w:rFonts w:cs="Arial"/>
            <w:noProof/>
          </w:rPr>
          <w:t>Часть III. Статистические коэффициенты для земельных участков на даты, относящиеся к прошлым периодам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222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890" w:history="1">
        <w:r w:rsidRPr="005A4BDF">
          <w:rPr>
            <w:rStyle w:val="a3"/>
            <w:noProof/>
          </w:rPr>
          <w:t>1.</w:t>
        </w:r>
        <w:r w:rsidRPr="00B669AD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5A4BDF">
          <w:rPr>
            <w:rStyle w:val="a3"/>
            <w:noProof/>
          </w:rPr>
          <w:t>Исходные данные и допущения, относящиеся к результатам обработки рыночной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222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91" w:history="1">
        <w:r w:rsidRPr="005A4BDF">
          <w:rPr>
            <w:rStyle w:val="a3"/>
            <w:noProof/>
            <w:lang w:eastAsia="ru-RU"/>
          </w:rPr>
          <w:t>1.1.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222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92" w:history="1">
        <w:r w:rsidRPr="005A4BDF">
          <w:rPr>
            <w:rStyle w:val="a3"/>
            <w:noProof/>
            <w:lang w:eastAsia="ru-RU"/>
          </w:rPr>
          <w:t>1.2.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Ценообразующие факторы и параметры сравнения для земельных участков, учитываемые в процессе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93" w:history="1">
        <w:r w:rsidRPr="005A4BDF">
          <w:rPr>
            <w:rStyle w:val="a3"/>
            <w:noProof/>
            <w:lang w:eastAsia="ru-RU"/>
          </w:rPr>
          <w:t>1.3.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Основные замечания и рекомендации, которые следует учитывать при использовании статистических значений приведенных корректировок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224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894" w:history="1">
        <w:r w:rsidRPr="005A4BDF">
          <w:rPr>
            <w:rStyle w:val="a3"/>
            <w:noProof/>
          </w:rPr>
          <w:t>2.</w:t>
        </w:r>
        <w:r w:rsidRPr="00B669AD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5A4BDF">
          <w:rPr>
            <w:rStyle w:val="a3"/>
            <w:noProof/>
          </w:rPr>
          <w:t>Общие характеристики рынка земель за период с 2007г. по 2014 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95" w:history="1">
        <w:r w:rsidRPr="005A4BDF">
          <w:rPr>
            <w:rStyle w:val="a3"/>
            <w:noProof/>
            <w:lang w:eastAsia="ru-RU"/>
          </w:rPr>
          <w:t>2.1.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Динамика цен земельных участков в период с 2007г. по 2014 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96" w:history="1">
        <w:r w:rsidRPr="005A4BDF">
          <w:rPr>
            <w:rStyle w:val="a3"/>
            <w:noProof/>
            <w:lang w:eastAsia="ru-RU"/>
          </w:rPr>
          <w:t>2.2.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Коэффициенты, характеризующие соотношения между землями различного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97" w:history="1">
        <w:r w:rsidRPr="005A4BDF">
          <w:rPr>
            <w:rStyle w:val="a3"/>
            <w:noProof/>
            <w:lang w:eastAsia="ru-RU"/>
          </w:rPr>
          <w:t>2.3.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Коэффициенты, характеризующие соотношения между величиной годовой аренды земельного участка и его ценой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898" w:history="1">
        <w:r w:rsidRPr="005A4BDF">
          <w:rPr>
            <w:rStyle w:val="a3"/>
            <w:noProof/>
          </w:rPr>
          <w:t>3.</w:t>
        </w:r>
        <w:r w:rsidRPr="00B669AD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5A4BDF">
          <w:rPr>
            <w:rStyle w:val="a3"/>
            <w:noProof/>
          </w:rPr>
          <w:t>Территориальные коэффициенты для земельных участков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899" w:history="1">
        <w:r w:rsidRPr="005A4BDF">
          <w:rPr>
            <w:rStyle w:val="a3"/>
            <w:noProof/>
            <w:lang w:eastAsia="ru-RU"/>
          </w:rPr>
          <w:t>3.1.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Соотношение цен земельных участков для территорий в пределах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236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900" w:history="1">
        <w:r w:rsidRPr="005A4BDF">
          <w:rPr>
            <w:rStyle w:val="a3"/>
            <w:noProof/>
            <w:lang w:eastAsia="ru-RU"/>
          </w:rPr>
          <w:t>3.2.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Соотношение цен земельных участков для территорий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2"/>
        <w:rPr>
          <w:rFonts w:ascii="Calibri" w:hAnsi="Calibri"/>
          <w:smallCaps w:val="0"/>
          <w:noProof/>
          <w:sz w:val="22"/>
          <w:szCs w:val="22"/>
        </w:rPr>
      </w:pPr>
      <w:hyperlink w:anchor="_Toc400983901" w:history="1">
        <w:r w:rsidRPr="005A4BDF">
          <w:rPr>
            <w:rStyle w:val="a3"/>
            <w:noProof/>
          </w:rPr>
          <w:t>4.</w:t>
        </w:r>
        <w:r w:rsidRPr="00B669AD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5A4BDF">
          <w:rPr>
            <w:rStyle w:val="a3"/>
            <w:noProof/>
          </w:rPr>
          <w:t>Параметры, характеризующие влияние масштабного фактора на цены земельных участков.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902" w:history="1">
        <w:r w:rsidRPr="005A4BDF">
          <w:rPr>
            <w:rStyle w:val="a3"/>
            <w:noProof/>
            <w:lang w:eastAsia="ru-RU"/>
          </w:rPr>
          <w:t>4.1.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Масштабный фактор для земель в пределах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3"/>
        <w:tabs>
          <w:tab w:val="left" w:pos="1100"/>
          <w:tab w:val="right" w:leader="dot" w:pos="6113"/>
        </w:tabs>
        <w:rPr>
          <w:rFonts w:ascii="Calibri" w:hAnsi="Calibri"/>
          <w:smallCaps w:val="0"/>
          <w:noProof/>
          <w:sz w:val="22"/>
          <w:lang w:eastAsia="ru-RU"/>
        </w:rPr>
      </w:pPr>
      <w:hyperlink w:anchor="_Toc400983903" w:history="1">
        <w:r w:rsidRPr="005A4BDF">
          <w:rPr>
            <w:rStyle w:val="a3"/>
            <w:noProof/>
            <w:lang w:eastAsia="ru-RU"/>
          </w:rPr>
          <w:t>4.2.</w:t>
        </w:r>
        <w:r w:rsidRPr="00B669AD">
          <w:rPr>
            <w:rFonts w:ascii="Calibri" w:hAnsi="Calibri"/>
            <w:smallCaps w:val="0"/>
            <w:noProof/>
            <w:sz w:val="22"/>
            <w:lang w:eastAsia="ru-RU"/>
          </w:rPr>
          <w:tab/>
        </w:r>
        <w:r w:rsidRPr="005A4BDF">
          <w:rPr>
            <w:rStyle w:val="a3"/>
            <w:noProof/>
            <w:lang w:eastAsia="ru-RU"/>
          </w:rPr>
          <w:t>Масштабный фактор для земель в пределах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BF039D" w:rsidRPr="00B669AD" w:rsidRDefault="00BF039D" w:rsidP="00BF039D">
      <w:pPr>
        <w:pStyle w:val="1"/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400983904" w:history="1">
        <w:r w:rsidRPr="005A4BDF">
          <w:rPr>
            <w:rStyle w:val="a3"/>
            <w:rFonts w:cs="Arial"/>
            <w:noProof/>
          </w:rPr>
          <w:t>Приложение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_Toc400983904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246</w:t>
        </w:r>
        <w:r>
          <w:rPr>
            <w:noProof/>
            <w:webHidden/>
          </w:rPr>
          <w:fldChar w:fldCharType="end"/>
        </w:r>
      </w:hyperlink>
    </w:p>
    <w:p w:rsidR="00F416E4" w:rsidRDefault="00BF039D" w:rsidP="00BF039D">
      <w:r>
        <w:rPr>
          <w:rFonts w:ascii="Times New Roman" w:hAnsi="Times New Roman"/>
          <w:b/>
          <w:bCs/>
          <w:caps/>
          <w:sz w:val="16"/>
          <w:szCs w:val="16"/>
          <w:lang w:eastAsia="ru-RU"/>
        </w:rPr>
        <w:lastRenderedPageBreak/>
        <w:fldChar w:fldCharType="end"/>
      </w:r>
      <w:bookmarkStart w:id="0" w:name="_GoBack"/>
      <w:bookmarkEnd w:id="0"/>
    </w:p>
    <w:sectPr w:rsidR="00F4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9D"/>
    <w:rsid w:val="00BF039D"/>
    <w:rsid w:val="00F4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039D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BF039D"/>
    <w:pPr>
      <w:tabs>
        <w:tab w:val="left" w:pos="480"/>
        <w:tab w:val="right" w:leader="dot" w:pos="6114"/>
      </w:tabs>
      <w:spacing w:before="120" w:after="120" w:line="240" w:lineRule="auto"/>
      <w:ind w:right="238"/>
    </w:pPr>
    <w:rPr>
      <w:rFonts w:ascii="Times New Roman" w:hAnsi="Times New Roman"/>
      <w:b/>
      <w:bCs/>
      <w:caps/>
      <w:szCs w:val="20"/>
      <w:lang w:eastAsia="ru-RU"/>
    </w:rPr>
  </w:style>
  <w:style w:type="paragraph" w:styleId="2">
    <w:name w:val="toc 2"/>
    <w:basedOn w:val="a"/>
    <w:next w:val="a"/>
    <w:autoRedefine/>
    <w:uiPriority w:val="39"/>
    <w:rsid w:val="00BF039D"/>
    <w:pPr>
      <w:tabs>
        <w:tab w:val="left" w:pos="720"/>
        <w:tab w:val="right" w:leader="dot" w:pos="6114"/>
      </w:tabs>
      <w:spacing w:before="60" w:after="60" w:line="240" w:lineRule="auto"/>
      <w:ind w:left="238" w:right="454"/>
    </w:pPr>
    <w:rPr>
      <w:rFonts w:ascii="Times New Roman" w:hAnsi="Times New Roman"/>
      <w:smallCaps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rsid w:val="00BF039D"/>
    <w:pPr>
      <w:spacing w:after="0"/>
      <w:ind w:left="442"/>
    </w:pPr>
    <w:rPr>
      <w:rFonts w:ascii="Times New Roman" w:hAnsi="Times New Roman"/>
      <w:smallCap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039D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BF039D"/>
    <w:pPr>
      <w:tabs>
        <w:tab w:val="left" w:pos="480"/>
        <w:tab w:val="right" w:leader="dot" w:pos="6114"/>
      </w:tabs>
      <w:spacing w:before="120" w:after="120" w:line="240" w:lineRule="auto"/>
      <w:ind w:right="238"/>
    </w:pPr>
    <w:rPr>
      <w:rFonts w:ascii="Times New Roman" w:hAnsi="Times New Roman"/>
      <w:b/>
      <w:bCs/>
      <w:caps/>
      <w:szCs w:val="20"/>
      <w:lang w:eastAsia="ru-RU"/>
    </w:rPr>
  </w:style>
  <w:style w:type="paragraph" w:styleId="2">
    <w:name w:val="toc 2"/>
    <w:basedOn w:val="a"/>
    <w:next w:val="a"/>
    <w:autoRedefine/>
    <w:uiPriority w:val="39"/>
    <w:rsid w:val="00BF039D"/>
    <w:pPr>
      <w:tabs>
        <w:tab w:val="left" w:pos="720"/>
        <w:tab w:val="right" w:leader="dot" w:pos="6114"/>
      </w:tabs>
      <w:spacing w:before="60" w:after="60" w:line="240" w:lineRule="auto"/>
      <w:ind w:left="238" w:right="454"/>
    </w:pPr>
    <w:rPr>
      <w:rFonts w:ascii="Times New Roman" w:hAnsi="Times New Roman"/>
      <w:smallCaps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rsid w:val="00BF039D"/>
    <w:pPr>
      <w:spacing w:after="0"/>
      <w:ind w:left="442"/>
    </w:pPr>
    <w:rPr>
      <w:rFonts w:ascii="Times New Roman" w:hAnsi="Times New Roman"/>
      <w:small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2014-10-16T09:05:00Z</dcterms:created>
  <dcterms:modified xsi:type="dcterms:W3CDTF">2014-10-16T09:06:00Z</dcterms:modified>
</cp:coreProperties>
</file>